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E035" w14:textId="77777777" w:rsidR="00A97741" w:rsidRPr="00A97741" w:rsidRDefault="00A97741" w:rsidP="00A97741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9774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МИНИСТЕРСТВО ФИНАНСОВ РОССИЙСКОЙ ФЕДЕРАЦИИ</w:t>
      </w:r>
    </w:p>
    <w:p w14:paraId="27FC4D69" w14:textId="77777777" w:rsidR="00A97741" w:rsidRPr="00A97741" w:rsidRDefault="00A97741" w:rsidP="00A97741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9774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ФЕДЕРАЛЬНАЯ ПРОБИРНАЯ ПАЛАТА</w:t>
      </w:r>
    </w:p>
    <w:p w14:paraId="15328E3D" w14:textId="77777777" w:rsidR="00A97741" w:rsidRPr="00A97741" w:rsidRDefault="00A97741" w:rsidP="00A97741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9774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ПИСЬМО</w:t>
      </w:r>
    </w:p>
    <w:p w14:paraId="4F876C83" w14:textId="77777777" w:rsidR="00A97741" w:rsidRPr="00A97741" w:rsidRDefault="00A97741" w:rsidP="00A97741">
      <w:pPr>
        <w:shd w:val="clear" w:color="auto" w:fill="FFFFFF"/>
        <w:spacing w:before="210"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9774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 19 ноября 2021 г. N 55-00/21/3078</w:t>
      </w:r>
    </w:p>
    <w:p w14:paraId="195AB9D4" w14:textId="77777777" w:rsidR="00A97741" w:rsidRPr="00A97741" w:rsidRDefault="00A97741" w:rsidP="00A97741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77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дополнение к </w:t>
      </w:r>
      <w:hyperlink r:id="rId6" w:history="1">
        <w:r w:rsidRPr="00A97741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письму</w:t>
        </w:r>
      </w:hyperlink>
      <w:r w:rsidRPr="00A977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29.10.2021 N 55-00/21/2881 по вопросу внесения информации в государственную интегрированную информационную систему в сфере контроля за оборотом драгоценных металлов, драгоценных камней и изделий из них на всех этапах этого оборота (далее - ГИИС ДМДК) Федеральная пробирная палата сообщает следующее.</w:t>
      </w:r>
    </w:p>
    <w:p w14:paraId="4897C47F" w14:textId="77777777" w:rsidR="00A97741" w:rsidRPr="00A97741" w:rsidRDefault="00A97741" w:rsidP="00A97741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77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Ломбарды до 1 апреля 2022 г. должны внести в ГИИС ДМДК уточненные сведения (информацию) обо всех принятых в ломбард ювелирных и других изделиях из драгоценных металлов и (или) драгоценных камней, вне зависимости от их статуса (находятся в залоге по текущему займу, находятся на хранении по текущему договору хранения, идет льготный срок, истек льготный срок, находятся в процессе обращения взыскания), по данным инвентаризации, проведенной по состоянию на 1 января 2022 г., за исключением сведений о невостребованных ювелирных и других изделиях из драгоценных металлов и (или) драгоценных камней, на которые в период с 1 января по 31 марта 2022 г. обращено взыскание путем их реализации в соответствии со </w:t>
      </w:r>
      <w:hyperlink r:id="rId7" w:anchor="dst100094" w:history="1">
        <w:r w:rsidRPr="00A97741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статьей 13</w:t>
        </w:r>
      </w:hyperlink>
      <w:r w:rsidRPr="00A977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от 19 июля 2007 г. N 196-ФЗ "О ломбардах", о ювелирных и других изделиях из драгоценных металлов и (или) драгоценных камней, возвращенных залогодателям, исполнившим обязательства по возврату займов, выданных ломбардом, а также о заложенных ювелирных и других изделиях из драгоценных металлов и (или) драгоценных камней, принудительно изъятых в порядке, установленном законодательством Российской Федерации.</w:t>
      </w:r>
    </w:p>
    <w:p w14:paraId="289A65EC" w14:textId="77777777" w:rsidR="00A97741" w:rsidRDefault="00A97741" w:rsidP="00A97741">
      <w:pPr>
        <w:shd w:val="clear" w:color="auto" w:fill="FFFFFF"/>
        <w:spacing w:after="0" w:line="360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15A04BF" w14:textId="09A8B7A8" w:rsidR="00A97741" w:rsidRPr="00A97741" w:rsidRDefault="00A97741" w:rsidP="00A97741">
      <w:pPr>
        <w:shd w:val="clear" w:color="auto" w:fill="FFFFFF"/>
        <w:spacing w:after="0" w:line="360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77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Д.В.ЗАМЫШЛЯЕВ</w:t>
      </w:r>
    </w:p>
    <w:p w14:paraId="24E5BDD2" w14:textId="1CAFE793" w:rsidR="006E5CC3" w:rsidRPr="00A97741" w:rsidRDefault="006E5CC3" w:rsidP="00F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3B46B" w14:textId="77777777" w:rsidR="006E5CC3" w:rsidRDefault="006E5CC3" w:rsidP="00F474B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E5CC3" w14:paraId="03841D76" w14:textId="77777777" w:rsidTr="006E5CC3">
        <w:tc>
          <w:tcPr>
            <w:tcW w:w="4672" w:type="dxa"/>
          </w:tcPr>
          <w:p w14:paraId="1A3B2F0F" w14:textId="62A98C87" w:rsidR="006E5CC3" w:rsidRDefault="006E5CC3" w:rsidP="00E0407D">
            <w:pPr>
              <w:pStyle w:val="a5"/>
              <w:spacing w:before="0" w:beforeAutospacing="0" w:after="0" w:afterAutospacing="0"/>
            </w:pPr>
          </w:p>
        </w:tc>
        <w:tc>
          <w:tcPr>
            <w:tcW w:w="4673" w:type="dxa"/>
          </w:tcPr>
          <w:p w14:paraId="6B890B51" w14:textId="2C2D5884" w:rsidR="006E5CC3" w:rsidRDefault="006E5CC3" w:rsidP="00E0407D">
            <w:pPr>
              <w:pStyle w:val="a5"/>
              <w:spacing w:before="0" w:beforeAutospacing="0" w:after="0" w:afterAutospacing="0"/>
            </w:pPr>
          </w:p>
        </w:tc>
      </w:tr>
    </w:tbl>
    <w:p w14:paraId="0C4EF457" w14:textId="4C007636" w:rsidR="006E5CC3" w:rsidRDefault="006E5CC3" w:rsidP="00F474B4">
      <w:pPr>
        <w:spacing w:after="0" w:line="240" w:lineRule="auto"/>
        <w:rPr>
          <w:rFonts w:ascii="Times New Roman" w:hAnsi="Times New Roman" w:cs="Times New Roman"/>
        </w:rPr>
      </w:pPr>
    </w:p>
    <w:sectPr w:rsidR="006E5CC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CB33" w14:textId="77777777" w:rsidR="000D2559" w:rsidRDefault="000D2559" w:rsidP="00A97741">
      <w:pPr>
        <w:spacing w:after="0" w:line="240" w:lineRule="auto"/>
      </w:pPr>
      <w:r>
        <w:separator/>
      </w:r>
    </w:p>
  </w:endnote>
  <w:endnote w:type="continuationSeparator" w:id="0">
    <w:p w14:paraId="59E1C0FC" w14:textId="77777777" w:rsidR="000D2559" w:rsidRDefault="000D2559" w:rsidP="00A9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C714" w14:textId="77777777" w:rsidR="000D2559" w:rsidRDefault="000D2559" w:rsidP="00A97741">
      <w:pPr>
        <w:spacing w:after="0" w:line="240" w:lineRule="auto"/>
      </w:pPr>
      <w:r>
        <w:separator/>
      </w:r>
    </w:p>
  </w:footnote>
  <w:footnote w:type="continuationSeparator" w:id="0">
    <w:p w14:paraId="14E08D17" w14:textId="77777777" w:rsidR="000D2559" w:rsidRDefault="000D2559" w:rsidP="00A9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FD10" w14:textId="7F1830E8" w:rsidR="00A97741" w:rsidRDefault="00A97741">
    <w:pPr>
      <w:pStyle w:val="a6"/>
      <w:rPr>
        <w:rFonts w:ascii="Times New Roman" w:hAnsi="Times New Roman" w:cs="Times New Roman"/>
        <w:sz w:val="20"/>
        <w:szCs w:val="20"/>
      </w:rPr>
    </w:pPr>
    <w:r w:rsidRPr="00A97741">
      <w:rPr>
        <w:rFonts w:ascii="Times New Roman" w:hAnsi="Times New Roman" w:cs="Times New Roman"/>
        <w:sz w:val="20"/>
        <w:szCs w:val="20"/>
      </w:rPr>
      <w:t xml:space="preserve">Письмо Федеральной пробирной палаты от 19.11.2021 N 55-00/21/3078 </w:t>
    </w:r>
    <w:r>
      <w:rPr>
        <w:rFonts w:ascii="Times New Roman" w:hAnsi="Times New Roman" w:cs="Times New Roman"/>
        <w:sz w:val="20"/>
        <w:szCs w:val="20"/>
      </w:rPr>
      <w:t>«</w:t>
    </w:r>
    <w:r w:rsidRPr="00A97741">
      <w:rPr>
        <w:rFonts w:ascii="Times New Roman" w:hAnsi="Times New Roman" w:cs="Times New Roman"/>
        <w:sz w:val="20"/>
        <w:szCs w:val="20"/>
      </w:rPr>
      <w:t>О дополнении письма Федеральной пробирной палаты от 29.10.2021 N 55-00/21/2881</w:t>
    </w:r>
    <w:r>
      <w:rPr>
        <w:rFonts w:ascii="Times New Roman" w:hAnsi="Times New Roman" w:cs="Times New Roman"/>
        <w:sz w:val="20"/>
        <w:szCs w:val="20"/>
      </w:rPr>
      <w:t>»</w:t>
    </w:r>
  </w:p>
  <w:p w14:paraId="5E193F92" w14:textId="77777777" w:rsidR="00A97741" w:rsidRPr="00A97741" w:rsidRDefault="00A97741">
    <w:pPr>
      <w:pStyle w:val="a6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AE"/>
    <w:rsid w:val="000D2559"/>
    <w:rsid w:val="006163E7"/>
    <w:rsid w:val="006E5CC3"/>
    <w:rsid w:val="00855A90"/>
    <w:rsid w:val="00A218AE"/>
    <w:rsid w:val="00A97741"/>
    <w:rsid w:val="00C0493D"/>
    <w:rsid w:val="00D50478"/>
    <w:rsid w:val="00E0407D"/>
    <w:rsid w:val="00F4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61DE"/>
  <w15:chartTrackingRefBased/>
  <w15:docId w15:val="{C9C86E76-F2C3-4D42-AAD0-93393851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5CC3"/>
    <w:rPr>
      <w:b/>
      <w:bCs/>
    </w:rPr>
  </w:style>
  <w:style w:type="table" w:styleId="a4">
    <w:name w:val="Table Grid"/>
    <w:basedOn w:val="a1"/>
    <w:uiPriority w:val="39"/>
    <w:rsid w:val="006E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E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9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7741"/>
  </w:style>
  <w:style w:type="paragraph" w:styleId="a8">
    <w:name w:val="footer"/>
    <w:basedOn w:val="a"/>
    <w:link w:val="a9"/>
    <w:uiPriority w:val="99"/>
    <w:unhideWhenUsed/>
    <w:rsid w:val="00A9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3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3773/a0407d705372a158a9ccde09e62c18d62f59dfa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071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</dc:creator>
  <cp:keywords/>
  <dc:description/>
  <cp:lastModifiedBy>ОЛьга С.</cp:lastModifiedBy>
  <cp:revision>1</cp:revision>
  <dcterms:created xsi:type="dcterms:W3CDTF">2021-12-01T07:14:00Z</dcterms:created>
  <dcterms:modified xsi:type="dcterms:W3CDTF">2021-12-01T09:31:00Z</dcterms:modified>
</cp:coreProperties>
</file>